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Hans"/>
        </w:rPr>
        <w:t>王琴琴</w:t>
      </w:r>
      <w:r>
        <w:rPr>
          <w:rFonts w:hint="eastAsia"/>
          <w:b/>
          <w:sz w:val="32"/>
          <w:szCs w:val="32"/>
        </w:rPr>
        <w:t>门槛条件佐证材料册</w:t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</w:rPr>
        <w:t>申评人所在单位：</w:t>
      </w:r>
      <w:r>
        <w:rPr>
          <w:rFonts w:hint="eastAsia"/>
          <w:u w:val="single"/>
          <w:lang w:val="en-US" w:eastAsia="zh-Hans"/>
        </w:rPr>
        <w:t>健康管理学院</w:t>
      </w:r>
      <w:r>
        <w:rPr>
          <w:rFonts w:hint="eastAsia"/>
        </w:rPr>
        <w:t xml:space="preserve">  申评专业技术资格：</w:t>
      </w:r>
      <w:r>
        <w:rPr>
          <w:rFonts w:hint="eastAsia"/>
          <w:lang w:val="en-US" w:eastAsia="zh-Hans"/>
        </w:rPr>
        <w:t>实验师</w:t>
      </w:r>
      <w:r>
        <w:rPr>
          <w:rFonts w:hint="default"/>
          <w:lang w:eastAsia="zh-Hans"/>
        </w:rPr>
        <w:t xml:space="preserve"> （</w:t>
      </w:r>
      <w:r>
        <w:rPr>
          <w:rFonts w:hint="eastAsia" w:asciiTheme="minorEastAsia" w:hAnsiTheme="minorEastAsia"/>
        </w:rPr>
        <w:t>√</w:t>
      </w:r>
      <w:r>
        <w:rPr>
          <w:rFonts w:hint="eastAsia"/>
        </w:rPr>
        <w:t>正常   破格  同级改职）</w:t>
      </w:r>
    </w:p>
    <w:p>
      <w:pPr>
        <w:spacing w:line="560" w:lineRule="exact"/>
        <w:rPr>
          <w:rFonts w:asciiTheme="minorEastAsia" w:hAnsiTheme="minorEastAsia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一、标准条件符合：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1.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4991100" cy="3638550"/>
            <wp:effectExtent l="0" t="0" r="12700" b="190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2.高校教师资格证：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default" w:asciiTheme="minorEastAsia" w:hAnsiTheme="minorEastAsia"/>
          <w:sz w:val="24"/>
          <w:szCs w:val="24"/>
        </w:rPr>
      </w:pPr>
      <w:r>
        <w:rPr>
          <w:rFonts w:hint="default" w:asciiTheme="minorEastAsia" w:hAnsiTheme="minorEastAsia"/>
          <w:sz w:val="24"/>
          <w:szCs w:val="24"/>
        </w:rPr>
        <w:drawing>
          <wp:inline distT="0" distB="0" distL="114300" distR="114300">
            <wp:extent cx="2806700" cy="4002405"/>
            <wp:effectExtent l="0" t="0" r="10795" b="12700"/>
            <wp:docPr id="4" name="图片 4" descr="5.高校教师资格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.高校教师资格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0670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  <w:u w:val="single"/>
        </w:rPr>
      </w:pPr>
    </w:p>
    <w:p>
      <w:pPr>
        <w:numPr>
          <w:ilvl w:val="0"/>
          <w:numId w:val="1"/>
        </w:num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课堂教学质量考核结果（应至少有一次年度优秀）：</w:t>
      </w:r>
    </w:p>
    <w:p>
      <w:pPr>
        <w:numPr>
          <w:ilvl w:val="0"/>
          <w:numId w:val="0"/>
        </w:numPr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4981575" cy="2819400"/>
            <wp:effectExtent l="0" t="0" r="22225" b="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4.</w:t>
      </w:r>
      <w:r>
        <w:rPr>
          <w:rFonts w:hint="eastAsia"/>
        </w:rPr>
        <w:t xml:space="preserve"> </w:t>
      </w:r>
      <w:r>
        <w:rPr>
          <w:rFonts w:hint="eastAsia" w:asciiTheme="minorEastAsia" w:hAnsiTheme="minorEastAsia"/>
          <w:sz w:val="24"/>
          <w:szCs w:val="24"/>
        </w:rPr>
        <w:t>青年教师晋升高一级职称，须有至少 1 年担任辅导员或班主任等学生工作经历，或支教、扶贫、参加孔子学院及国际组织援外交流等工作经历，并考核合格。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432685" cy="3903345"/>
            <wp:effectExtent l="0" t="0" r="5715" b="8255"/>
            <wp:docPr id="2" name="图片 16" descr="C:\Users\Administrator\Documents\Tencent Files\1918631622\FileRecv\MobileFile\167392441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6" descr="C:\Users\Administrator\Documents\Tencent Files\1918631622\FileRecv\MobileFile\1673924410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390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527300" cy="3898265"/>
            <wp:effectExtent l="0" t="0" r="12700" b="13335"/>
            <wp:docPr id="17" name="图片 17" descr="C:\Users\Administrator\Documents\Tencent Files\1918631622\FileRecv\MobileFile\167392441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ocuments\Tencent Files\1918631622\FileRecv\MobileFile\16739244107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3898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613410</wp:posOffset>
                </wp:positionH>
                <wp:positionV relativeFrom="paragraph">
                  <wp:posOffset>911225</wp:posOffset>
                </wp:positionV>
                <wp:extent cx="4095750" cy="317500"/>
                <wp:effectExtent l="12700" t="12700" r="3175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1035" y="5379085"/>
                          <a:ext cx="4095750" cy="317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8.3pt;margin-top:71.75pt;height:25pt;width:322.5pt;z-index:251659264;v-text-anchor:middle;mso-width-relative:page;mso-height-relative:page;" filled="f" stroked="t" coordsize="21600,21600" o:gfxdata="UEsFBgAAAAAAAAAAAAAAAAAAAAAAAFBLAwQKAAAAAACHTuJAAAAAAAAAAAAAAAAABAAAAGRycy9Q&#10;SwMEFAAAAAgAh07iQJoQvGPWAAAACgEAAA8AAABkcnMvZG93bnJldi54bWxNj01PwzAMhu9I/IfI&#10;SNxYWti6rjTdAYTgysruaWLaqo1TmuwDfj3mNI5+/Oj163J7dqM44hx6TwrSRQICyXjbU6vgo365&#10;y0GEqMnq0RMq+MYA2+r6qtSF9Sd6x+MutoJDKBRaQRfjVEgZTIdOh4WfkHj36WenI49zK+2sTxzu&#10;RnmfJJl0uie+0OkJnzo0w+7gFLzWZrU39fp5/2aHr8H85M20ypW6vUmTRxARz/Eiw199rg4Vd2r8&#10;gWwQo4JNlrHJfPmwAsHCepkyaZhsmMiqlP9fqH4BUEsDBBQAAAAIAIdO4kAXvZDGaQIAAMAEAAAO&#10;AAAAZHJzL2Uyb0RvYy54bWytVEtu2zAQ3RfoHQjuG8kf1YlhOTBspCgQNAHSomuaoiwB/JWkLaeX&#10;KdBdD5HjFL1GHynl07SLLOoFPdQ8vZl5M6PF+VFJchDOt0aXdHSSUyI0N1WrdyX99PHizSklPjBd&#10;MWm0KOmt8PR8+frVorNzMTaNkZVwBCTazztb0iYEO88yzxuhmD8xVmg4a+MUC7i6XVY51oFdyWyc&#10;52+zzrjKOsOF93i66Z10YHQvITR13XKxMXyvhA49qxOSBZTkm9Z6ukzZ1rXg4aquvQhElhSVhnQi&#10;COxtPLPlgs13jtmm5UMK7CUpPKtJsVYj6APVhgVG9q79i0q13Blv6nDCjcr6QpIiqGKUP9PmpmFW&#10;pFogtbcPovv/R8s/HK4daStMAiWaKTT817cfP+++k1HUprN+DsiNvXbDzcOMhR5rp+I/SiDHkk6n&#10;s1E+KSi5LWkxmZ3lp0WvrTgGwiMgPytmBWTnQExGMJP42SOTdT68E0aRaJTUoXdJUna49AHRAb2H&#10;xMDaXLRSpv5JTbqSjospOAlnGMoawwBTWRTm9Y4SJneYdh5covRGtlV8PRJ5t9uupSMHhhlZ5/EX&#10;U0e4P2Ax9ob5pscl1wCTGuioVK9NtLamuoWuzvQD5y2/aPH+JfPhmjlMGBLFDoYrHLU0yN4MFiWN&#10;cV//9Tzi0Xh4Kekwsajsy545QYl8rzESZ6PpFLQhXabFbIyLe+rZPvXovVobFIy2I7tkRnyQ92bt&#10;jPqMVV3FqHAxzRG713C4rEO/SVh2LlarBMNYWxYu9Y3lkbzv1GofTN2mJj6qM4iGwU5iD0sYN+fp&#10;PaEePzz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BYAAABkcnMvUEsBAhQAFAAAAAgAh07iQJoQvGPWAAAACgEAAA8AAAAAAAAAAQAgAAAA&#10;OAAAAGRycy9kb3ducmV2LnhtbFBLAQIUABQAAAAIAIdO4kAXvZDGaQIAAMAEAAAOAAAAAAAAAAEA&#10;IAAAADsBAABkcnMvZTJvRG9jLnhtbFBLBQYAAAAABgAGAFkBAAAWBgAAAAA=&#10;">
                <v:fill on="f" focussize="0,0"/>
                <v:stroke weight="2pt" color="#C00000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074920" cy="7470775"/>
            <wp:effectExtent l="0" t="0" r="5080" b="22225"/>
            <wp:docPr id="13" name="图片 13" descr="C:\Users\Administrator\Documents\Tencent Files\1918631622\FileRecv\MobileFile\167392441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ocuments\Tencent Files\1918631622\FileRecv\MobileFile\16739244112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747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二、基本条件符合：</w:t>
      </w: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1.学历、资历条件</w:t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default" w:asciiTheme="minorEastAsia" w:hAnsiTheme="minorEastAsia"/>
          <w:sz w:val="24"/>
          <w:szCs w:val="24"/>
        </w:rPr>
      </w:pPr>
      <w:r>
        <w:rPr>
          <w:rFonts w:hint="default" w:asciiTheme="minorEastAsia" w:hAnsiTheme="minorEastAsia"/>
          <w:sz w:val="24"/>
          <w:szCs w:val="24"/>
        </w:rPr>
        <w:drawing>
          <wp:inline distT="0" distB="0" distL="114300" distR="114300">
            <wp:extent cx="2722880" cy="3914775"/>
            <wp:effectExtent l="0" t="0" r="22225" b="20320"/>
            <wp:docPr id="7" name="图片 7" descr="3.2硕士学位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.2硕士学位证书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2288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/>
          <w:sz w:val="24"/>
          <w:szCs w:val="24"/>
        </w:rPr>
        <w:drawing>
          <wp:inline distT="0" distB="0" distL="114300" distR="114300">
            <wp:extent cx="2877820" cy="4050665"/>
            <wp:effectExtent l="0" t="0" r="13335" b="17780"/>
            <wp:docPr id="6" name="图片 6" descr="3.1研究生毕业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.1研究生毕业证书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7782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  <w:r>
        <w:drawing>
          <wp:inline distT="0" distB="0" distL="114300" distR="114300">
            <wp:extent cx="5271135" cy="4016375"/>
            <wp:effectExtent l="0" t="0" r="12065" b="2222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hint="eastAsia"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b/>
          <w:sz w:val="24"/>
          <w:szCs w:val="24"/>
        </w:rPr>
        <w:t>.业绩条件（教学科研型副教授/教学型副教授/教学科研型教授/教学型教授）</w:t>
      </w:r>
    </w:p>
    <w:p>
      <w:pPr>
        <w:spacing w:beforeLines="0" w:afterLines="0"/>
        <w:jc w:val="left"/>
        <w:rPr>
          <w:rFonts w:asciiTheme="minorEastAsia" w:hAnsiTheme="minorEastAsia"/>
          <w:color w:val="FF0000"/>
          <w:sz w:val="22"/>
          <w:szCs w:val="22"/>
        </w:rPr>
      </w:pPr>
      <w:r>
        <w:rPr>
          <w:rFonts w:hint="default"/>
          <w:sz w:val="22"/>
          <w:szCs w:val="22"/>
        </w:rPr>
        <w:t xml:space="preserve"> </w:t>
      </w:r>
      <w:r>
        <w:rPr>
          <w:rFonts w:hint="eastAsia" w:ascii="宋体" w:hAnsi="宋体"/>
          <w:color w:val="000000"/>
          <w:sz w:val="28"/>
          <w:szCs w:val="22"/>
        </w:rPr>
        <w:t>4）任现职以来，至少有 1 次年度教育教学质量评估被评为优秀，</w:t>
      </w:r>
    </w:p>
    <w:p>
      <w:r>
        <w:rPr>
          <w:rFonts w:hint="default" w:asciiTheme="minorEastAsia" w:hAnsiTheme="minorEastAsia"/>
          <w:color w:val="FF0000"/>
          <w:sz w:val="24"/>
          <w:szCs w:val="24"/>
        </w:rPr>
        <w:t>1</w:t>
      </w:r>
      <w:r>
        <w:rPr>
          <w:rFonts w:hint="eastAsia" w:asciiTheme="minorEastAsia" w:hAnsiTheme="minorEastAsia"/>
          <w:color w:val="FF0000"/>
          <w:sz w:val="24"/>
          <w:szCs w:val="24"/>
          <w:lang w:val="en-US" w:eastAsia="zh-Hans"/>
        </w:rPr>
        <w:t>.</w:t>
      </w:r>
      <w:r>
        <w:drawing>
          <wp:inline distT="0" distB="0" distL="114300" distR="114300">
            <wp:extent cx="3155950" cy="5057140"/>
            <wp:effectExtent l="0" t="0" r="22860" b="1905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55950" cy="50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sz w:val="32"/>
          <w:szCs w:val="24"/>
        </w:rPr>
      </w:pPr>
      <w:r>
        <w:rPr>
          <w:rFonts w:hint="default"/>
          <w:sz w:val="36"/>
          <w:szCs w:val="40"/>
        </w:rPr>
        <w:t>(5)</w:t>
      </w:r>
      <w:r>
        <w:rPr>
          <w:rFonts w:hint="default"/>
          <w:sz w:val="44"/>
          <w:szCs w:val="44"/>
        </w:rPr>
        <w:t xml:space="preserve"> </w:t>
      </w:r>
      <w:r>
        <w:rPr>
          <w:rFonts w:hint="eastAsia" w:ascii="宋体" w:hAnsi="宋体"/>
          <w:color w:val="000000"/>
          <w:sz w:val="32"/>
          <w:szCs w:val="24"/>
        </w:rPr>
        <w:t>②参与教学研究项目。</w:t>
      </w:r>
    </w:p>
    <w:p>
      <w:r>
        <w:drawing>
          <wp:inline distT="0" distB="0" distL="114300" distR="114300">
            <wp:extent cx="3486150" cy="4962525"/>
            <wp:effectExtent l="0" t="0" r="15875" b="1905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8615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sz w:val="32"/>
          <w:szCs w:val="24"/>
        </w:rPr>
      </w:pPr>
      <w:r>
        <w:rPr>
          <w:rFonts w:hint="default"/>
          <w:sz w:val="36"/>
          <w:szCs w:val="40"/>
        </w:rPr>
        <w:t>(5)</w:t>
      </w:r>
      <w:r>
        <w:rPr>
          <w:rFonts w:hint="default"/>
          <w:sz w:val="44"/>
          <w:szCs w:val="44"/>
        </w:rPr>
        <w:t xml:space="preserve"> </w:t>
      </w:r>
      <w:r>
        <w:rPr>
          <w:rFonts w:hint="default"/>
          <w:sz w:val="24"/>
          <w:szCs w:val="24"/>
        </w:rPr>
        <w:t xml:space="preserve"> </w:t>
      </w:r>
      <w:r>
        <w:rPr>
          <w:rFonts w:hint="eastAsia" w:ascii="宋体" w:hAnsi="宋体"/>
          <w:color w:val="000000"/>
          <w:sz w:val="32"/>
          <w:szCs w:val="24"/>
        </w:rPr>
        <w:t>③参与科学研究项目</w:t>
      </w:r>
    </w:p>
    <w:p>
      <w:pPr>
        <w:rPr>
          <w:rFonts w:hint="default"/>
        </w:rPr>
      </w:pPr>
    </w:p>
    <w:p>
      <w:pPr>
        <w:rPr>
          <w:rFonts w:hint="eastAsia"/>
          <w:lang w:val="en-US" w:eastAsia="zh-Hans"/>
        </w:rPr>
      </w:pPr>
    </w:p>
    <w:p>
      <w:r>
        <w:drawing>
          <wp:inline distT="0" distB="0" distL="114300" distR="114300">
            <wp:extent cx="5273040" cy="3697605"/>
            <wp:effectExtent l="0" t="0" r="10160" b="1079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p/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  <w:r>
        <w:rPr>
          <w:rFonts w:hint="default"/>
          <w:sz w:val="24"/>
          <w:szCs w:val="24"/>
        </w:rPr>
        <w:t xml:space="preserve"> </w:t>
      </w:r>
      <w:r>
        <w:rPr>
          <w:rFonts w:hint="eastAsia" w:ascii="宋体" w:hAnsi="宋体"/>
          <w:color w:val="000000"/>
          <w:sz w:val="32"/>
          <w:szCs w:val="24"/>
        </w:rPr>
        <w:t>⑤以第一作者身份公开发表学术论文。</w:t>
      </w:r>
    </w:p>
    <w:p>
      <w:pPr>
        <w:rPr>
          <w:rFonts w:hint="default" w:asciiTheme="minorEastAsia" w:hAnsiTheme="minorEastAsia"/>
          <w:color w:val="FF0000"/>
          <w:sz w:val="24"/>
          <w:szCs w:val="24"/>
        </w:rPr>
      </w:pPr>
      <w:r>
        <w:rPr>
          <w:rFonts w:hint="default" w:asciiTheme="minorEastAsia" w:hAnsiTheme="minorEastAsia"/>
          <w:color w:val="FF0000"/>
          <w:sz w:val="24"/>
          <w:szCs w:val="24"/>
        </w:rPr>
        <w:drawing>
          <wp:inline distT="0" distB="0" distL="114300" distR="114300">
            <wp:extent cx="5271770" cy="1882775"/>
            <wp:effectExtent l="0" t="0" r="11430" b="22225"/>
            <wp:docPr id="15" name="图片 15" descr="论文网络查询信息的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论文网络查询信息的副本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  <w:r>
        <w:rPr>
          <w:rFonts w:asciiTheme="minorEastAsia" w:hAnsiTheme="minorEastAsia"/>
          <w:b/>
          <w:color w:val="FF0000"/>
          <w:sz w:val="24"/>
          <w:szCs w:val="24"/>
        </w:rPr>
        <w:t>（参照文件，按条填写）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（佐证材料原件扫描件）</w:t>
      </w: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p>
      <w:pPr>
        <w:rPr>
          <w:rFonts w:asciiTheme="minorEastAsia" w:hAnsiTheme="minorEastAsia"/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998DC7"/>
    <w:multiLevelType w:val="singleLevel"/>
    <w:tmpl w:val="76998DC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C221F"/>
    <w:rsid w:val="00301AAF"/>
    <w:rsid w:val="003B75EF"/>
    <w:rsid w:val="003E3EEE"/>
    <w:rsid w:val="007A011C"/>
    <w:rsid w:val="007F2BC7"/>
    <w:rsid w:val="008E0281"/>
    <w:rsid w:val="00964D42"/>
    <w:rsid w:val="00AD4DF7"/>
    <w:rsid w:val="00C34120"/>
    <w:rsid w:val="00C520A3"/>
    <w:rsid w:val="00CB6976"/>
    <w:rsid w:val="00E0201A"/>
    <w:rsid w:val="00E666DC"/>
    <w:rsid w:val="00E968C3"/>
    <w:rsid w:val="00ED013B"/>
    <w:rsid w:val="00FA0EC5"/>
    <w:rsid w:val="00FD241B"/>
    <w:rsid w:val="19A705E9"/>
    <w:rsid w:val="6EF7C317"/>
    <w:rsid w:val="6FDFAADA"/>
    <w:rsid w:val="7DF53E07"/>
    <w:rsid w:val="7DFD5615"/>
    <w:rsid w:val="7FF7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</Words>
  <Characters>274</Characters>
  <Lines>2</Lines>
  <Paragraphs>1</Paragraphs>
  <TotalTime>0</TotalTime>
  <ScaleCrop>false</ScaleCrop>
  <LinksUpToDate>false</LinksUpToDate>
  <CharactersWithSpaces>320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2021-10-24T23:57:00Z</dcterms:created>
  <dc:creator>王艳玲</dc:creator>
  <cp:lastModifiedBy>王琴琴</cp:lastModifiedBy>
  <dcterms:modified xsi:type="dcterms:W3CDTF">2023-01-17T20:03:26Z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F4E23E611AEEED298716C6632F79E51F</vt:lpwstr>
  </property>
</Properties>
</file>